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  <w:t>外语系2022年度“自强之星”评选办法</w:t>
      </w:r>
      <w:bookmarkEnd w:id="0"/>
    </w:p>
    <w:p>
      <w:pPr>
        <w:wordWrap w:val="0"/>
        <w:ind w:firstLine="640" w:firstLineChars="200"/>
        <w:jc w:val="both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为进一步推动我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资助工作持续、健康地开展，实现资助育人目标，大力弘扬学校学生自立自强的宝贵精神，树立积极进取的大学生励志典型，发挥榜样的示范引领作用，经研究决定在全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范围内开展“自强之星”评选活动。现将评选活动有关事项通知如下：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一、活动宗旨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评选以“说出你的励志故事”为主题，鼓励学生分享自立自强的人生经历，传递励志榜样正能量，培育广大学生的“自立、自强、励志、感恩”意识。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二、评选条件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1．家庭经济困难学生；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2．有正确的世界观、人生观和价值观，诚实守信、自立自强，具有良好的品德；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3．坚韧不拔，自立自强，勇于克服生活、学业等方面的困难，勤奋努力，学习成绩优秀，获得国家奖学金、国家励志奖学金或校内奖学金，遵守校规校纪，无不良记录；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4．乐于助人，甘于奉献，积极参与各种公益活动。获得过国家助学贷款的资助，或者参加学校勤工助学岗位并工作表现突出；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以上第3条和第4条有一条符合即可参评。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三、活动安排：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评选活动由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班级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推荐、网络初选、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系部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终选三个阶段。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班级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推荐（5月1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日-5月1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日）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班级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在充分酝酿、协商、评议的基础上，推荐本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班级至少1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名候选人。由学生本人填写《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外语系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自强之星评选推荐表》，各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班级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写出推荐意见后，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交至外语系学工科。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2.网络初选（5月1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日-5月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16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日）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班级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组织候选学生参加网络初选。参加网络初选的候选学生应自行准备事迹材料。（具体要求另行通知）候选人的事迹材料将在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外语系网站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进行展示，接受公众投票和监督。全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师生可登陆并对候选人进行网上投票。网络初选成绩的60%将计入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系部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终选总成绩中。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系部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终选（5月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17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日-5月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日）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系学工科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班级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推荐材料及网络初选成绩确定最终人选。评选结果将在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外语系网站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公布，设立“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外语系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自强之星”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名，并颁发证书。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四、材料要求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1.《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外语系“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自强之星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评选推荐表》一式2份，同时提交电子版。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2.照片电子版（个人1寸彩色免冠证件照1张、个人生活工作照1张，照片以个人名字命名）。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3.学生事迹报告和其他支撑材料、活动的影像、文字资料。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4.材料截止时间为5月1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日。</w:t>
      </w:r>
    </w:p>
    <w:p>
      <w:pPr>
        <w:wordWrap w:val="0"/>
        <w:jc w:val="both"/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外语系“自强之星”评选推荐表</w:t>
      </w:r>
    </w:p>
    <w:p/>
    <w:tbl>
      <w:tblPr>
        <w:tblStyle w:val="4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141"/>
        <w:gridCol w:w="1628"/>
        <w:gridCol w:w="992"/>
        <w:gridCol w:w="1311"/>
        <w:gridCol w:w="131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67" w:type="dxa"/>
            <w:vMerge w:val="restart"/>
            <w:tcBorders>
              <w:top w:val="double" w:color="auto" w:sz="4" w:space="0"/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个 人 填 写 项</w:t>
            </w:r>
          </w:p>
        </w:tc>
        <w:tc>
          <w:tcPr>
            <w:tcW w:w="114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62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31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31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</w:t>
            </w:r>
            <w:r>
              <w:rPr>
                <w:rFonts w:ascii="仿宋_GB2312"/>
              </w:rPr>
              <w:t>年月</w:t>
            </w:r>
          </w:p>
        </w:tc>
        <w:tc>
          <w:tcPr>
            <w:tcW w:w="20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67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民族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w w:val="90"/>
                <w:szCs w:val="28"/>
              </w:rPr>
            </w:pPr>
            <w:r>
              <w:rPr>
                <w:rFonts w:hint="eastAsia" w:ascii="仿宋_GB2312"/>
                <w:szCs w:val="28"/>
              </w:rPr>
              <w:t>政治面貌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67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/>
                <w:w w:val="90"/>
                <w:szCs w:val="28"/>
              </w:rPr>
            </w:pPr>
            <w:r>
              <w:rPr>
                <w:rFonts w:hint="eastAsia" w:ascii="仿宋_GB2312"/>
                <w:szCs w:val="28"/>
              </w:rPr>
              <w:t>学号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学院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班级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vMerge w:val="continue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14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Cs w:val="28"/>
                <w:lang w:val="en-US" w:eastAsia="zh-CN"/>
              </w:rPr>
            </w:pPr>
            <w:r>
              <w:rPr>
                <w:rFonts w:hint="eastAsia" w:ascii="仿宋_GB2312"/>
                <w:szCs w:val="28"/>
                <w:lang w:val="en-US" w:eastAsia="zh-CN"/>
              </w:rPr>
              <w:t>入库等级</w:t>
            </w:r>
          </w:p>
        </w:tc>
        <w:tc>
          <w:tcPr>
            <w:tcW w:w="393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1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手机号码</w:t>
            </w:r>
          </w:p>
        </w:tc>
        <w:tc>
          <w:tcPr>
            <w:tcW w:w="20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86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主要获奖情况</w:t>
            </w:r>
          </w:p>
        </w:tc>
        <w:tc>
          <w:tcPr>
            <w:tcW w:w="8476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5" w:hRule="atLeast"/>
          <w:jc w:val="center"/>
        </w:trPr>
        <w:tc>
          <w:tcPr>
            <w:tcW w:w="8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事迹简介</w:t>
            </w:r>
          </w:p>
        </w:tc>
        <w:tc>
          <w:tcPr>
            <w:tcW w:w="8476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（以</w:t>
            </w:r>
            <w:r>
              <w:rPr>
                <w:rFonts w:ascii="仿宋_GB2312"/>
              </w:rPr>
              <w:t>第三人称撰写，</w:t>
            </w:r>
            <w:r>
              <w:rPr>
                <w:rFonts w:hint="eastAsia" w:ascii="仿宋_GB2312"/>
              </w:rPr>
              <w:t>可</w:t>
            </w:r>
            <w:r>
              <w:rPr>
                <w:rFonts w:ascii="仿宋_GB2312"/>
              </w:rPr>
              <w:t>附页，限</w:t>
            </w:r>
            <w:r>
              <w:rPr>
                <w:rFonts w:hint="eastAsia" w:ascii="仿宋_GB2312"/>
              </w:rPr>
              <w:t>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200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班级</w:t>
            </w:r>
            <w:r>
              <w:rPr>
                <w:rFonts w:ascii="黑体" w:hAnsi="黑体" w:eastAsia="黑体"/>
                <w:szCs w:val="28"/>
              </w:rPr>
              <w:t>推荐意见</w:t>
            </w:r>
          </w:p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7335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60" w:lineRule="exact"/>
              <w:ind w:right="420" w:firstLine="4725" w:firstLineChars="2250"/>
              <w:rPr>
                <w:rFonts w:ascii="仿宋_GB2312"/>
              </w:rPr>
            </w:pPr>
            <w:r>
              <w:rPr>
                <w:rFonts w:hint="eastAsia" w:ascii="仿宋_GB2312"/>
              </w:rPr>
              <w:t>(盖章)</w:t>
            </w:r>
          </w:p>
          <w:p>
            <w:pPr>
              <w:wordWrap w:val="0"/>
              <w:spacing w:line="56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         年   月   日</w:t>
            </w:r>
          </w:p>
        </w:tc>
      </w:tr>
    </w:tbl>
    <w:p>
      <w:pPr>
        <w:spacing w:line="400" w:lineRule="exact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sz w:val="20"/>
        </w:rPr>
        <w:t>（注：切勿改变</w:t>
      </w:r>
      <w:r>
        <w:rPr>
          <w:b/>
          <w:sz w:val="20"/>
        </w:rPr>
        <w:t>格式</w:t>
      </w:r>
      <w:r>
        <w:rPr>
          <w:rFonts w:hint="eastAsia"/>
          <w:b/>
          <w:sz w:val="20"/>
        </w:rPr>
        <w:t>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054020-C25E-44C4-8345-E2DD4A4D0B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73572E9-3814-4C57-8B3F-06AE09BA59E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AE97DEF-A20E-4CA5-AA1A-8449518B07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A5F349F-4A8D-4935-A24C-60A75CB003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A2E7EDD-9C30-4962-946F-F0A4E7F684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TdiNTI0NWJlYjRkOWU5Mjg1YTk1Zjk5NzRlMmQifQ=="/>
  </w:docVars>
  <w:rsids>
    <w:rsidRoot w:val="380C7E80"/>
    <w:rsid w:val="0EAE63F1"/>
    <w:rsid w:val="380C7E80"/>
    <w:rsid w:val="61E77C30"/>
    <w:rsid w:val="666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1833</Words>
  <Characters>1891</Characters>
  <Lines>0</Lines>
  <Paragraphs>0</Paragraphs>
  <TotalTime>5</TotalTime>
  <ScaleCrop>false</ScaleCrop>
  <LinksUpToDate>false</LinksUpToDate>
  <CharactersWithSpaces>1941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2022-05-10T10:03:00Z</dcterms:created>
  <dc:creator>清华同方</dc:creator>
  <cp:lastModifiedBy>清华同方</cp:lastModifiedBy>
  <dcterms:modified xsi:type="dcterms:W3CDTF">2022-05-16T02:22:31Z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DD028BC339D147F0B49CE28AB807A35C</vt:lpwstr>
  </property>
</Properties>
</file>